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rPr>
      </w:pPr>
      <w:bookmarkStart w:id="0" w:name="YS040100"/>
    </w:p>
    <w:p>
      <w:pPr>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江陵县</w:t>
      </w:r>
      <w:bookmarkEnd w:id="0"/>
      <w:r>
        <w:rPr>
          <w:rFonts w:hint="eastAsia" w:ascii="方正小标宋_GBK" w:hAnsi="方正小标宋_GBK" w:eastAsia="方正小标宋_GBK" w:cs="方正小标宋_GBK"/>
          <w:b/>
          <w:bCs/>
          <w:color w:val="000000"/>
          <w:sz w:val="44"/>
          <w:szCs w:val="44"/>
          <w:lang w:eastAsia="zh-CN"/>
        </w:rPr>
        <w:t>人大</w:t>
      </w:r>
      <w:r>
        <w:rPr>
          <w:rFonts w:hint="eastAsia" w:ascii="方正小标宋_GBK" w:hAnsi="方正小标宋_GBK" w:eastAsia="方正小标宋_GBK" w:cs="方正小标宋_GBK"/>
          <w:b/>
          <w:bCs/>
          <w:color w:val="000000"/>
          <w:sz w:val="44"/>
          <w:szCs w:val="44"/>
        </w:rPr>
        <w:t>201</w:t>
      </w:r>
      <w:r>
        <w:rPr>
          <w:rFonts w:hint="eastAsia" w:ascii="方正小标宋_GBK" w:hAnsi="方正小标宋_GBK" w:eastAsia="方正小标宋_GBK" w:cs="方正小标宋_GBK"/>
          <w:b/>
          <w:bCs/>
          <w:color w:val="000000"/>
          <w:sz w:val="44"/>
          <w:szCs w:val="44"/>
          <w:lang w:val="en-US" w:eastAsia="zh-CN"/>
        </w:rPr>
        <w:t>7</w:t>
      </w:r>
      <w:r>
        <w:rPr>
          <w:rFonts w:hint="eastAsia" w:ascii="方正小标宋_GBK" w:hAnsi="方正小标宋_GBK" w:eastAsia="方正小标宋_GBK" w:cs="方正小标宋_GBK"/>
          <w:b/>
          <w:bCs/>
          <w:color w:val="000000"/>
          <w:sz w:val="44"/>
          <w:szCs w:val="44"/>
        </w:rPr>
        <w:t>年度部门决算报表填报</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44"/>
          <w:szCs w:val="44"/>
        </w:rPr>
        <w:t>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42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color="auto" w:fill="FFFFFF"/>
        </w:rPr>
        <w:t>根据预算法及相关规定，现将江陵县</w:t>
      </w:r>
      <w:r>
        <w:rPr>
          <w:rFonts w:hint="eastAsia" w:ascii="仿宋_GB2312" w:hAnsi="仿宋_GB2312" w:eastAsia="仿宋_GB2312" w:cs="仿宋_GB2312"/>
          <w:i w:val="0"/>
          <w:caps w:val="0"/>
          <w:color w:val="333333"/>
          <w:spacing w:val="0"/>
          <w:sz w:val="32"/>
          <w:szCs w:val="32"/>
          <w:shd w:val="clear" w:color="auto" w:fill="FFFFFF"/>
          <w:lang w:eastAsia="zh-CN"/>
        </w:rPr>
        <w:t>人大常委会</w:t>
      </w:r>
      <w:r>
        <w:rPr>
          <w:rFonts w:hint="eastAsia" w:ascii="仿宋_GB2312" w:hAnsi="仿宋_GB2312" w:eastAsia="仿宋_GB2312" w:cs="仿宋_GB2312"/>
          <w:i w:val="0"/>
          <w:caps w:val="0"/>
          <w:color w:val="333333"/>
          <w:spacing w:val="0"/>
          <w:sz w:val="32"/>
          <w:szCs w:val="32"/>
          <w:shd w:val="clear" w:color="auto" w:fill="FFFFFF"/>
        </w:rPr>
        <w:t>2017年决算执行情况说明如下：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一、部门概况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（一）部门主要职责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1、在本行政区域内，保证宪法、法律、行政法规和上级人民代表大会及其常务委员会决议的遵守和执行；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2、领导或者主持县人民代表大会代表的选举；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3、召开县人民代表大会会议；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4、讨论、决定本行政区域内的政治、经济、教育、科学、文化、卫生、环境和资源保护、民政、民族等工作的重大事项；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5、根据县人民政府的建议，决定对本行政区域内的国民经济和社会发展计划、预算的部分变更；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6、监督县人民政府、人民法院和人民检察院的工作，联系县人民代表大会代表，受理人民群众对上述机关和国家工作人员的申诉和意见；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7、撤销下一级人民代表大会的不适当的决议；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8、撤销县人民政府的不适当的决议和命令；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9、在县人民代表大会闭会期间，决定副县长的个别任免；在县长和人民法院院长、人民检察院检察长因故不能担行职务的时候，从县人民政府、人民法院和人民检察院副职领导人员中决定代理人选；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10、根据县长的提名，决定县人民政府主任局长的任免；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11、按照人民法院组织法和人民检察院组织法的规定，任免人民法院副院长、庭长、副庭长、审判委员会委员、审判员、任免人民检察院副检察长、检察委员会委员、检察员；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12、在县人民代表大会闭会期间，决定撤销个别副县长的职务；决定撤销由它任命的县人民政府其他组成人员和人民法院副院长、庭长、副庭长、审判委员会委员、审判员，人民检察院副检察长、检察委员会委员、检察员的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13、在县人民代表大会闭会期间，补选市人民代表大会出缺的代表和罢免个别代表。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（二）部门机构设置和人员情况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333333"/>
          <w:spacing w:val="0"/>
          <w:sz w:val="32"/>
          <w:szCs w:val="32"/>
          <w:shd w:val="clear" w:fill="FFFFFF"/>
        </w:rPr>
        <w:t>本部门机构为财政全额拨款行政单位，核定人员编制数</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7人，实有在职人员2</w:t>
      </w:r>
      <w:r>
        <w:rPr>
          <w:rFonts w:hint="eastAsia"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rPr>
        <w:t>人，其中：行政编制</w:t>
      </w:r>
      <w:r>
        <w:rPr>
          <w:rFonts w:hint="eastAsia" w:ascii="仿宋_GB2312" w:hAnsi="仿宋_GB2312" w:eastAsia="仿宋_GB2312" w:cs="仿宋_GB2312"/>
          <w:i w:val="0"/>
          <w:caps w:val="0"/>
          <w:color w:val="333333"/>
          <w:spacing w:val="0"/>
          <w:sz w:val="32"/>
          <w:szCs w:val="32"/>
          <w:shd w:val="clear" w:fill="FFFFFF"/>
          <w:lang w:val="en-US" w:eastAsia="zh-CN"/>
        </w:rPr>
        <w:t>26</w:t>
      </w:r>
      <w:r>
        <w:rPr>
          <w:rFonts w:hint="eastAsia" w:ascii="仿宋_GB2312" w:hAnsi="仿宋_GB2312" w:eastAsia="仿宋_GB2312" w:cs="仿宋_GB2312"/>
          <w:i w:val="0"/>
          <w:caps w:val="0"/>
          <w:color w:val="333333"/>
          <w:spacing w:val="0"/>
          <w:sz w:val="32"/>
          <w:szCs w:val="32"/>
          <w:shd w:val="clear" w:fill="FFFFFF"/>
        </w:rPr>
        <w:t>人、工勤人员1人、退休人员1</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人</w:t>
      </w:r>
      <w:r>
        <w:rPr>
          <w:rFonts w:hint="eastAsia" w:ascii="仿宋_GB2312" w:hAnsi="仿宋_GB2312" w:eastAsia="仿宋_GB2312" w:cs="仿宋_GB2312"/>
          <w:i w:val="0"/>
          <w:caps w:val="0"/>
          <w:color w:val="333333"/>
          <w:spacing w:val="0"/>
          <w:sz w:val="32"/>
          <w:szCs w:val="32"/>
          <w:shd w:val="clear" w:fill="FFFFFF"/>
          <w:lang w:val="en-US" w:eastAsia="zh-CN"/>
        </w:rPr>
        <w:t>.</w:t>
      </w:r>
    </w:p>
    <w:p>
      <w:pPr>
        <w:spacing w:line="560" w:lineRule="exact"/>
        <w:ind w:firstLine="70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、决算信息来源说明</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本套决算主表决算数据主要依据本单位会计账簿总账及明细账数据填列，预算数据依据本单位预、决算批复文件及预算调整文件填列。</w:t>
      </w:r>
    </w:p>
    <w:p>
      <w:pPr>
        <w:spacing w:line="560" w:lineRule="exact"/>
        <w:ind w:firstLine="70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三、2017年部门决算执行情况</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（一）收支决算总体情况</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1.收入支出情况分析</w:t>
      </w:r>
    </w:p>
    <w:p>
      <w:pPr>
        <w:spacing w:line="560" w:lineRule="exact"/>
        <w:ind w:firstLine="70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本年本单位总收入为6305463.00元，其中：财政拨款收入6305463.00元，占总收入的100%。总支出6305463.00元，其中：基本支出4897537.00元；项目支出1407926.00元，</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（二）与上年指标核对情况</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年主要指标上下年变动幅度超过20%的情况有：</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一般公共预算财政拨款</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28.36</w:t>
      </w:r>
      <w:r>
        <w:rPr>
          <w:rFonts w:hint="eastAsia" w:ascii="仿宋_GB2312" w:hAnsi="仿宋_GB2312" w:eastAsia="仿宋_GB2312" w:cs="仿宋_GB2312"/>
          <w:color w:val="000000"/>
          <w:sz w:val="32"/>
          <w:szCs w:val="32"/>
        </w:rPr>
        <w:t>%，原因是我</w:t>
      </w:r>
      <w:r>
        <w:rPr>
          <w:rFonts w:hint="eastAsia" w:ascii="仿宋_GB2312" w:hAnsi="仿宋_GB2312" w:eastAsia="仿宋_GB2312" w:cs="仿宋_GB2312"/>
          <w:color w:val="000000"/>
          <w:sz w:val="32"/>
          <w:szCs w:val="32"/>
          <w:lang w:eastAsia="zh-CN"/>
        </w:rPr>
        <w:t>人大机关预算增加</w:t>
      </w:r>
      <w:r>
        <w:rPr>
          <w:rFonts w:hint="eastAsia" w:ascii="仿宋_GB2312" w:hAnsi="仿宋_GB2312" w:eastAsia="仿宋_GB2312" w:cs="仿宋_GB2312"/>
          <w:color w:val="000000"/>
          <w:sz w:val="32"/>
          <w:szCs w:val="32"/>
        </w:rPr>
        <w:t>等。</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、“三公“经费</w:t>
      </w:r>
      <w:r>
        <w:rPr>
          <w:rFonts w:hint="eastAsia" w:ascii="仿宋_GB2312" w:hAnsi="仿宋_GB2312" w:eastAsia="仿宋_GB2312" w:cs="仿宋_GB2312"/>
          <w:color w:val="000000"/>
          <w:sz w:val="32"/>
          <w:szCs w:val="32"/>
          <w:lang w:val="en-US" w:eastAsia="zh-CN"/>
        </w:rPr>
        <w:t>2016年度220000元，2017年度预算数150000元，</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109272元，</w:t>
      </w:r>
      <w:r>
        <w:rPr>
          <w:rFonts w:hint="eastAsia" w:ascii="仿宋_GB2312" w:hAnsi="仿宋_GB2312" w:eastAsia="仿宋_GB2312" w:cs="仿宋_GB2312"/>
          <w:color w:val="000000"/>
          <w:sz w:val="32"/>
          <w:szCs w:val="32"/>
        </w:rPr>
        <w:t>总体减少了</w:t>
      </w:r>
      <w:r>
        <w:rPr>
          <w:rFonts w:hint="eastAsia" w:ascii="仿宋_GB2312" w:hAnsi="仿宋_GB2312" w:eastAsia="仿宋_GB2312" w:cs="仿宋_GB2312"/>
          <w:color w:val="000000"/>
          <w:sz w:val="32"/>
          <w:szCs w:val="32"/>
          <w:lang w:val="en-US" w:eastAsia="zh-CN"/>
        </w:rPr>
        <w:t>11.49</w:t>
      </w:r>
      <w:r>
        <w:rPr>
          <w:rFonts w:hint="eastAsia" w:ascii="仿宋_GB2312" w:hAnsi="仿宋_GB2312" w:eastAsia="仿宋_GB2312" w:cs="仿宋_GB2312"/>
          <w:color w:val="000000"/>
          <w:sz w:val="32"/>
          <w:szCs w:val="32"/>
        </w:rPr>
        <w:t>%。是因为相比201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年，厉行节约减少开支</w:t>
      </w:r>
      <w:r>
        <w:rPr>
          <w:rFonts w:hint="eastAsia" w:ascii="仿宋_GB2312" w:hAnsi="仿宋_GB2312" w:eastAsia="仿宋_GB2312" w:cs="仿宋_GB2312"/>
          <w:color w:val="000000"/>
          <w:sz w:val="32"/>
          <w:szCs w:val="32"/>
          <w:lang w:eastAsia="zh-CN"/>
        </w:rPr>
        <w:t>，培训项目增加</w:t>
      </w:r>
      <w:r>
        <w:rPr>
          <w:rFonts w:hint="eastAsia" w:ascii="仿宋_GB2312" w:hAnsi="仿宋_GB2312" w:eastAsia="仿宋_GB2312" w:cs="仿宋_GB2312"/>
          <w:color w:val="000000"/>
          <w:sz w:val="32"/>
          <w:szCs w:val="32"/>
        </w:rPr>
        <w:t>、会议人次</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spacing w:line="560" w:lineRule="exact"/>
        <w:ind w:firstLine="70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、江陵县人大常委会机关共有</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人，在职在编人员19人，</w:t>
      </w:r>
      <w:r>
        <w:rPr>
          <w:rFonts w:hint="eastAsia" w:ascii="仿宋_GB2312" w:hAnsi="仿宋_GB2312" w:eastAsia="仿宋_GB2312" w:cs="仿宋_GB2312"/>
          <w:color w:val="000000"/>
          <w:sz w:val="32"/>
          <w:szCs w:val="32"/>
          <w:lang w:eastAsia="zh-CN"/>
        </w:rPr>
        <w:t>今年</w:t>
      </w:r>
      <w:r>
        <w:rPr>
          <w:rFonts w:hint="eastAsia" w:ascii="仿宋_GB2312" w:hAnsi="仿宋_GB2312" w:eastAsia="仿宋_GB2312" w:cs="仿宋_GB2312"/>
          <w:color w:val="000000"/>
          <w:sz w:val="32"/>
          <w:szCs w:val="32"/>
        </w:rPr>
        <w:t>退休人员</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人，工勤人员1人</w:t>
      </w:r>
      <w:r>
        <w:rPr>
          <w:rFonts w:hint="eastAsia" w:ascii="仿宋_GB2312" w:hAnsi="仿宋_GB2312" w:eastAsia="仿宋_GB2312" w:cs="仿宋_GB2312"/>
          <w:color w:val="000000"/>
          <w:sz w:val="32"/>
          <w:szCs w:val="32"/>
          <w:lang w:eastAsia="zh-CN"/>
        </w:rPr>
        <w:t>。</w:t>
      </w:r>
    </w:p>
    <w:p>
      <w:pPr>
        <w:spacing w:line="560" w:lineRule="exact"/>
        <w:ind w:firstLine="70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四、名词解释：</w:t>
      </w:r>
    </w:p>
    <w:p>
      <w:pPr>
        <w:spacing w:line="560" w:lineRule="exact"/>
        <w:ind w:firstLine="70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基本支出：指为保障机构正常运转、完成日常工作任务而发生的人员支出和公用支出。</w:t>
      </w:r>
    </w:p>
    <w:p>
      <w:pPr>
        <w:spacing w:line="560" w:lineRule="exact"/>
        <w:ind w:firstLine="70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项目支出：指在基本支出之外为完成特定行政任务和事业发展目标所发生的支出。</w:t>
      </w:r>
    </w:p>
    <w:p>
      <w:pPr>
        <w:spacing w:line="560" w:lineRule="exact"/>
        <w:ind w:firstLine="70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三公经费：是指县级部门用财政拨款安排的因公出国（境）费，公务用车购置及运行费和公务接费。</w:t>
      </w:r>
    </w:p>
    <w:p>
      <w:pPr>
        <w:spacing w:line="560" w:lineRule="exact"/>
        <w:ind w:firstLine="70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五、国有资产占用情况说明</w:t>
      </w:r>
    </w:p>
    <w:p>
      <w:pPr>
        <w:numPr>
          <w:ilvl w:val="0"/>
          <w:numId w:val="0"/>
        </w:numPr>
        <w:spacing w:line="560" w:lineRule="exac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w:t>
      </w:r>
      <w:bookmarkStart w:id="1" w:name="_GoBack"/>
      <w:bookmarkEnd w:id="1"/>
      <w:r>
        <w:rPr>
          <w:rFonts w:hint="eastAsia" w:ascii="仿宋_GB2312" w:hAnsi="仿宋_GB2312" w:eastAsia="仿宋_GB2312" w:cs="仿宋_GB2312"/>
          <w:i w:val="0"/>
          <w:caps w:val="0"/>
          <w:color w:val="333333"/>
          <w:spacing w:val="0"/>
          <w:sz w:val="32"/>
          <w:szCs w:val="32"/>
          <w:shd w:val="clear" w:color="auto" w:fill="FFFFFF"/>
        </w:rPr>
        <w:t>截止2017年底我</w:t>
      </w:r>
      <w:r>
        <w:rPr>
          <w:rFonts w:hint="eastAsia" w:ascii="仿宋_GB2312" w:hAnsi="仿宋_GB2312" w:eastAsia="仿宋_GB2312" w:cs="仿宋_GB2312"/>
          <w:i w:val="0"/>
          <w:caps w:val="0"/>
          <w:color w:val="333333"/>
          <w:spacing w:val="0"/>
          <w:sz w:val="32"/>
          <w:szCs w:val="32"/>
          <w:shd w:val="clear" w:color="auto" w:fill="FFFFFF"/>
          <w:lang w:eastAsia="zh-CN"/>
        </w:rPr>
        <w:t>单位</w:t>
      </w:r>
      <w:r>
        <w:rPr>
          <w:rFonts w:hint="eastAsia" w:ascii="仿宋_GB2312" w:hAnsi="仿宋_GB2312" w:eastAsia="仿宋_GB2312" w:cs="仿宋_GB2312"/>
          <w:i w:val="0"/>
          <w:caps w:val="0"/>
          <w:color w:val="333333"/>
          <w:spacing w:val="0"/>
          <w:sz w:val="32"/>
          <w:szCs w:val="32"/>
          <w:shd w:val="clear" w:color="auto" w:fill="FFFFFF"/>
        </w:rPr>
        <w:t>国有资产合计</w:t>
      </w:r>
      <w:r>
        <w:rPr>
          <w:rFonts w:hint="eastAsia" w:ascii="仿宋_GB2312" w:hAnsi="仿宋_GB2312" w:eastAsia="仿宋_GB2312" w:cs="仿宋_GB2312"/>
          <w:i w:val="0"/>
          <w:caps w:val="0"/>
          <w:color w:val="333333"/>
          <w:spacing w:val="0"/>
          <w:sz w:val="32"/>
          <w:szCs w:val="32"/>
          <w:shd w:val="clear" w:color="auto" w:fill="FFFFFF"/>
          <w:lang w:val="en-US" w:eastAsia="zh-CN"/>
        </w:rPr>
        <w:t>286613</w:t>
      </w:r>
      <w:r>
        <w:rPr>
          <w:rFonts w:hint="eastAsia" w:ascii="仿宋_GB2312" w:hAnsi="仿宋_GB2312" w:eastAsia="仿宋_GB2312" w:cs="仿宋_GB2312"/>
          <w:i w:val="0"/>
          <w:caps w:val="0"/>
          <w:color w:val="333333"/>
          <w:spacing w:val="0"/>
          <w:sz w:val="32"/>
          <w:szCs w:val="32"/>
          <w:shd w:val="clear" w:color="auto" w:fill="FFFFFF"/>
        </w:rPr>
        <w:t>元。其中固定资产</w:t>
      </w:r>
      <w:r>
        <w:rPr>
          <w:rFonts w:hint="eastAsia" w:ascii="仿宋_GB2312" w:hAnsi="仿宋_GB2312" w:eastAsia="仿宋_GB2312" w:cs="仿宋_GB2312"/>
          <w:i w:val="0"/>
          <w:caps w:val="0"/>
          <w:color w:val="333333"/>
          <w:spacing w:val="0"/>
          <w:sz w:val="32"/>
          <w:szCs w:val="32"/>
          <w:shd w:val="clear" w:color="auto" w:fill="FFFFFF"/>
          <w:lang w:val="en-US" w:eastAsia="zh-CN"/>
        </w:rPr>
        <w:t>286613</w:t>
      </w:r>
      <w:r>
        <w:rPr>
          <w:rFonts w:hint="eastAsia" w:ascii="仿宋_GB2312" w:hAnsi="仿宋_GB2312" w:eastAsia="仿宋_GB2312" w:cs="仿宋_GB2312"/>
          <w:i w:val="0"/>
          <w:caps w:val="0"/>
          <w:color w:val="333333"/>
          <w:spacing w:val="0"/>
          <w:sz w:val="32"/>
          <w:szCs w:val="32"/>
          <w:shd w:val="clear" w:color="auto" w:fill="FFFFFF"/>
        </w:rPr>
        <w:t>元（</w:t>
      </w:r>
      <w:r>
        <w:rPr>
          <w:rFonts w:hint="eastAsia" w:ascii="仿宋_GB2312" w:hAnsi="仿宋_GB2312" w:eastAsia="仿宋_GB2312" w:cs="仿宋_GB2312"/>
          <w:i w:val="0"/>
          <w:caps w:val="0"/>
          <w:color w:val="333333"/>
          <w:spacing w:val="0"/>
          <w:sz w:val="32"/>
          <w:szCs w:val="32"/>
          <w:shd w:val="clear" w:color="auto" w:fill="FFFFFF"/>
          <w:lang w:eastAsia="zh-CN"/>
        </w:rPr>
        <w:t>因人大办公室属机关事务管理局调配办公场地，暂无房屋、汽车，只涉及办公设备等固定资产</w:t>
      </w:r>
      <w:r>
        <w:rPr>
          <w:rFonts w:hint="eastAsia" w:ascii="仿宋_GB2312" w:hAnsi="仿宋_GB2312" w:eastAsia="仿宋_GB2312" w:cs="仿宋_GB2312"/>
          <w:i w:val="0"/>
          <w:caps w:val="0"/>
          <w:color w:val="333333"/>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420"/>
        <w:jc w:val="left"/>
        <w:rPr>
          <w:rFonts w:hint="eastAsia" w:ascii="仿宋" w:hAnsi="仿宋" w:eastAsia="仿宋" w:cs="仿宋"/>
          <w:b/>
          <w:bCs/>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六</w:t>
      </w:r>
      <w:r>
        <w:rPr>
          <w:rFonts w:hint="eastAsia" w:ascii="仿宋" w:hAnsi="仿宋" w:eastAsia="仿宋" w:cs="仿宋"/>
          <w:b/>
          <w:bCs/>
          <w:i w:val="0"/>
          <w:caps w:val="0"/>
          <w:color w:val="333333"/>
          <w:spacing w:val="0"/>
          <w:sz w:val="32"/>
          <w:szCs w:val="32"/>
          <w:shd w:val="clear" w:color="auto" w:fill="FFFFFF"/>
          <w:lang w:val="en-US" w:eastAsia="zh-CN"/>
        </w:rPr>
        <w:t>、机关</w:t>
      </w:r>
      <w:r>
        <w:rPr>
          <w:rFonts w:hint="eastAsia" w:ascii="仿宋" w:hAnsi="仿宋" w:eastAsia="仿宋" w:cs="仿宋"/>
          <w:b/>
          <w:bCs/>
          <w:i w:val="0"/>
          <w:caps w:val="0"/>
          <w:color w:val="333333"/>
          <w:spacing w:val="0"/>
          <w:sz w:val="32"/>
          <w:szCs w:val="32"/>
          <w:shd w:val="clear" w:color="auto" w:fill="FFFFFF"/>
        </w:rPr>
        <w:t>运行经费执行情况说明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right="0" w:firstLine="960" w:firstLineChars="300"/>
        <w:jc w:val="left"/>
        <w:rPr>
          <w:rFonts w:hint="eastAsia" w:ascii="仿宋" w:hAnsi="仿宋" w:eastAsia="仿宋" w:cs="仿宋"/>
          <w:i w:val="0"/>
          <w:caps w:val="0"/>
          <w:color w:val="333333"/>
          <w:spacing w:val="0"/>
          <w:sz w:val="32"/>
          <w:szCs w:val="32"/>
          <w:shd w:val="clear" w:color="auto" w:fill="FFFFFF"/>
        </w:rPr>
      </w:pPr>
      <w:r>
        <w:rPr>
          <w:rFonts w:hint="eastAsia" w:ascii="仿宋" w:hAnsi="仿宋" w:eastAsia="仿宋" w:cs="仿宋"/>
          <w:i w:val="0"/>
          <w:caps w:val="0"/>
          <w:color w:val="333333"/>
          <w:spacing w:val="0"/>
          <w:sz w:val="32"/>
          <w:szCs w:val="32"/>
          <w:shd w:val="clear" w:color="auto" w:fill="FFFFFF"/>
        </w:rPr>
        <w:t>2017年基本支出中商品和服务支出</w:t>
      </w:r>
      <w:r>
        <w:rPr>
          <w:rFonts w:hint="eastAsia" w:ascii="仿宋" w:hAnsi="仿宋" w:eastAsia="仿宋" w:cs="仿宋"/>
          <w:i w:val="0"/>
          <w:caps w:val="0"/>
          <w:color w:val="333333"/>
          <w:spacing w:val="0"/>
          <w:sz w:val="32"/>
          <w:szCs w:val="32"/>
          <w:shd w:val="clear" w:color="auto" w:fill="FFFFFF"/>
          <w:lang w:val="en-US" w:eastAsia="zh-CN"/>
        </w:rPr>
        <w:t>1228164.6</w:t>
      </w:r>
      <w:r>
        <w:rPr>
          <w:rFonts w:hint="eastAsia" w:ascii="仿宋" w:hAnsi="仿宋" w:eastAsia="仿宋" w:cs="仿宋"/>
          <w:i w:val="0"/>
          <w:caps w:val="0"/>
          <w:color w:val="333333"/>
          <w:spacing w:val="0"/>
          <w:sz w:val="32"/>
          <w:szCs w:val="32"/>
          <w:shd w:val="clear" w:color="auto" w:fill="FFFFFF"/>
        </w:rPr>
        <w:t>元。其中办公费</w:t>
      </w:r>
      <w:r>
        <w:rPr>
          <w:rFonts w:hint="eastAsia" w:ascii="仿宋" w:hAnsi="仿宋" w:eastAsia="仿宋" w:cs="仿宋"/>
          <w:i w:val="0"/>
          <w:caps w:val="0"/>
          <w:color w:val="333333"/>
          <w:spacing w:val="0"/>
          <w:sz w:val="32"/>
          <w:szCs w:val="32"/>
          <w:shd w:val="clear" w:color="auto" w:fill="FFFFFF"/>
          <w:lang w:val="en-US" w:eastAsia="zh-CN"/>
        </w:rPr>
        <w:t>91243.2</w:t>
      </w:r>
      <w:r>
        <w:rPr>
          <w:rFonts w:hint="eastAsia" w:ascii="仿宋" w:hAnsi="仿宋" w:eastAsia="仿宋" w:cs="仿宋"/>
          <w:i w:val="0"/>
          <w:caps w:val="0"/>
          <w:color w:val="333333"/>
          <w:spacing w:val="0"/>
          <w:sz w:val="32"/>
          <w:szCs w:val="32"/>
          <w:shd w:val="clear" w:color="auto" w:fill="FFFFFF"/>
        </w:rPr>
        <w:t>元，印刷费</w:t>
      </w:r>
      <w:r>
        <w:rPr>
          <w:rFonts w:hint="eastAsia" w:ascii="仿宋" w:hAnsi="仿宋" w:eastAsia="仿宋" w:cs="仿宋"/>
          <w:i w:val="0"/>
          <w:caps w:val="0"/>
          <w:color w:val="333333"/>
          <w:spacing w:val="0"/>
          <w:sz w:val="32"/>
          <w:szCs w:val="32"/>
          <w:shd w:val="clear" w:color="auto" w:fill="FFFFFF"/>
          <w:lang w:val="en-US" w:eastAsia="zh-CN"/>
        </w:rPr>
        <w:t>171596.1</w:t>
      </w:r>
      <w:r>
        <w:rPr>
          <w:rFonts w:hint="eastAsia" w:ascii="仿宋" w:hAnsi="仿宋" w:eastAsia="仿宋" w:cs="仿宋"/>
          <w:i w:val="0"/>
          <w:caps w:val="0"/>
          <w:color w:val="333333"/>
          <w:spacing w:val="0"/>
          <w:sz w:val="32"/>
          <w:szCs w:val="32"/>
          <w:shd w:val="clear" w:color="auto" w:fill="FFFFFF"/>
        </w:rPr>
        <w:t>元，水电费</w:t>
      </w:r>
      <w:r>
        <w:rPr>
          <w:rFonts w:hint="eastAsia" w:ascii="仿宋" w:hAnsi="仿宋" w:eastAsia="仿宋" w:cs="仿宋"/>
          <w:i w:val="0"/>
          <w:caps w:val="0"/>
          <w:color w:val="333333"/>
          <w:spacing w:val="0"/>
          <w:sz w:val="32"/>
          <w:szCs w:val="32"/>
          <w:shd w:val="clear" w:color="auto" w:fill="FFFFFF"/>
          <w:lang w:val="en-US" w:eastAsia="zh-CN"/>
        </w:rPr>
        <w:t>6837</w:t>
      </w:r>
      <w:r>
        <w:rPr>
          <w:rFonts w:hint="eastAsia" w:ascii="仿宋" w:hAnsi="仿宋" w:eastAsia="仿宋" w:cs="仿宋"/>
          <w:i w:val="0"/>
          <w:caps w:val="0"/>
          <w:color w:val="333333"/>
          <w:spacing w:val="0"/>
          <w:sz w:val="32"/>
          <w:szCs w:val="32"/>
          <w:shd w:val="clear" w:color="auto" w:fill="FFFFFF"/>
        </w:rPr>
        <w:t>元，差旅费</w:t>
      </w:r>
      <w:r>
        <w:rPr>
          <w:rFonts w:hint="eastAsia" w:ascii="仿宋" w:hAnsi="仿宋" w:eastAsia="仿宋" w:cs="仿宋"/>
          <w:i w:val="0"/>
          <w:caps w:val="0"/>
          <w:color w:val="333333"/>
          <w:spacing w:val="0"/>
          <w:sz w:val="32"/>
          <w:szCs w:val="32"/>
          <w:shd w:val="clear" w:color="auto" w:fill="FFFFFF"/>
          <w:lang w:val="en-US" w:eastAsia="zh-CN"/>
        </w:rPr>
        <w:t>79001</w:t>
      </w:r>
      <w:r>
        <w:rPr>
          <w:rFonts w:hint="eastAsia" w:ascii="仿宋" w:hAnsi="仿宋" w:eastAsia="仿宋" w:cs="仿宋"/>
          <w:i w:val="0"/>
          <w:caps w:val="0"/>
          <w:color w:val="333333"/>
          <w:spacing w:val="0"/>
          <w:sz w:val="32"/>
          <w:szCs w:val="32"/>
          <w:shd w:val="clear" w:color="auto" w:fill="FFFFFF"/>
        </w:rPr>
        <w:t>元，维修（护）费</w:t>
      </w:r>
      <w:r>
        <w:rPr>
          <w:rFonts w:hint="eastAsia" w:ascii="仿宋" w:hAnsi="仿宋" w:eastAsia="仿宋" w:cs="仿宋"/>
          <w:i w:val="0"/>
          <w:caps w:val="0"/>
          <w:color w:val="333333"/>
          <w:spacing w:val="0"/>
          <w:sz w:val="32"/>
          <w:szCs w:val="32"/>
          <w:shd w:val="clear" w:color="auto" w:fill="FFFFFF"/>
          <w:lang w:val="en-US" w:eastAsia="zh-CN"/>
        </w:rPr>
        <w:t>5573</w:t>
      </w:r>
      <w:r>
        <w:rPr>
          <w:rFonts w:hint="eastAsia" w:ascii="仿宋" w:hAnsi="仿宋" w:eastAsia="仿宋" w:cs="仿宋"/>
          <w:i w:val="0"/>
          <w:caps w:val="0"/>
          <w:color w:val="333333"/>
          <w:spacing w:val="0"/>
          <w:sz w:val="32"/>
          <w:szCs w:val="32"/>
          <w:shd w:val="clear" w:color="auto" w:fill="FFFFFF"/>
        </w:rPr>
        <w:t>元，</w:t>
      </w:r>
      <w:r>
        <w:rPr>
          <w:rFonts w:hint="eastAsia" w:ascii="仿宋" w:hAnsi="仿宋" w:eastAsia="仿宋" w:cs="仿宋"/>
          <w:i w:val="0"/>
          <w:caps w:val="0"/>
          <w:color w:val="333333"/>
          <w:spacing w:val="0"/>
          <w:sz w:val="32"/>
          <w:szCs w:val="32"/>
          <w:shd w:val="clear" w:color="auto" w:fill="FFFFFF"/>
          <w:lang w:eastAsia="zh-CN"/>
        </w:rPr>
        <w:t>租赁费</w:t>
      </w:r>
      <w:r>
        <w:rPr>
          <w:rFonts w:hint="eastAsia" w:ascii="仿宋" w:hAnsi="仿宋" w:eastAsia="仿宋" w:cs="仿宋"/>
          <w:i w:val="0"/>
          <w:caps w:val="0"/>
          <w:color w:val="333333"/>
          <w:spacing w:val="0"/>
          <w:sz w:val="32"/>
          <w:szCs w:val="32"/>
          <w:shd w:val="clear" w:color="auto" w:fill="FFFFFF"/>
          <w:lang w:val="en-US" w:eastAsia="zh-CN"/>
        </w:rPr>
        <w:t>6300元，会议费118234.99元，</w:t>
      </w:r>
      <w:r>
        <w:rPr>
          <w:rFonts w:hint="eastAsia" w:ascii="仿宋" w:hAnsi="仿宋" w:eastAsia="仿宋" w:cs="仿宋"/>
          <w:i w:val="0"/>
          <w:caps w:val="0"/>
          <w:color w:val="333333"/>
          <w:spacing w:val="0"/>
          <w:sz w:val="32"/>
          <w:szCs w:val="32"/>
          <w:shd w:val="clear" w:color="auto" w:fill="FFFFFF"/>
        </w:rPr>
        <w:t>培训费</w:t>
      </w:r>
      <w:r>
        <w:rPr>
          <w:rFonts w:hint="eastAsia" w:ascii="仿宋" w:hAnsi="仿宋" w:eastAsia="仿宋" w:cs="仿宋"/>
          <w:i w:val="0"/>
          <w:caps w:val="0"/>
          <w:color w:val="333333"/>
          <w:spacing w:val="0"/>
          <w:sz w:val="32"/>
          <w:szCs w:val="32"/>
          <w:shd w:val="clear" w:color="auto" w:fill="FFFFFF"/>
          <w:lang w:val="en-US" w:eastAsia="zh-CN"/>
        </w:rPr>
        <w:t>73910</w:t>
      </w:r>
      <w:r>
        <w:rPr>
          <w:rFonts w:hint="eastAsia" w:ascii="仿宋" w:hAnsi="仿宋" w:eastAsia="仿宋" w:cs="仿宋"/>
          <w:i w:val="0"/>
          <w:caps w:val="0"/>
          <w:color w:val="333333"/>
          <w:spacing w:val="0"/>
          <w:sz w:val="32"/>
          <w:szCs w:val="32"/>
          <w:shd w:val="clear" w:color="auto" w:fill="FFFFFF"/>
        </w:rPr>
        <w:t>元，公务接待费</w:t>
      </w:r>
      <w:r>
        <w:rPr>
          <w:rFonts w:hint="eastAsia" w:ascii="仿宋" w:hAnsi="仿宋" w:eastAsia="仿宋" w:cs="仿宋"/>
          <w:i w:val="0"/>
          <w:caps w:val="0"/>
          <w:color w:val="333333"/>
          <w:spacing w:val="0"/>
          <w:sz w:val="32"/>
          <w:szCs w:val="32"/>
          <w:shd w:val="clear" w:color="auto" w:fill="FFFFFF"/>
          <w:lang w:val="en-US" w:eastAsia="zh-CN"/>
        </w:rPr>
        <w:t>109272</w:t>
      </w:r>
      <w:r>
        <w:rPr>
          <w:rFonts w:hint="eastAsia" w:ascii="仿宋" w:hAnsi="仿宋" w:eastAsia="仿宋" w:cs="仿宋"/>
          <w:i w:val="0"/>
          <w:caps w:val="0"/>
          <w:color w:val="333333"/>
          <w:spacing w:val="0"/>
          <w:sz w:val="32"/>
          <w:szCs w:val="32"/>
          <w:shd w:val="clear" w:color="auto" w:fill="FFFFFF"/>
        </w:rPr>
        <w:t>元，劳务费</w:t>
      </w:r>
      <w:r>
        <w:rPr>
          <w:rFonts w:hint="eastAsia" w:ascii="仿宋" w:hAnsi="仿宋" w:eastAsia="仿宋" w:cs="仿宋"/>
          <w:i w:val="0"/>
          <w:caps w:val="0"/>
          <w:color w:val="333333"/>
          <w:spacing w:val="0"/>
          <w:sz w:val="32"/>
          <w:szCs w:val="32"/>
          <w:shd w:val="clear" w:color="auto" w:fill="FFFFFF"/>
          <w:lang w:val="en-US" w:eastAsia="zh-CN"/>
        </w:rPr>
        <w:t>113709</w:t>
      </w:r>
      <w:r>
        <w:rPr>
          <w:rFonts w:hint="eastAsia" w:ascii="仿宋" w:hAnsi="仿宋" w:eastAsia="仿宋" w:cs="仿宋"/>
          <w:i w:val="0"/>
          <w:caps w:val="0"/>
          <w:color w:val="333333"/>
          <w:spacing w:val="0"/>
          <w:sz w:val="32"/>
          <w:szCs w:val="32"/>
          <w:shd w:val="clear" w:color="auto" w:fill="FFFFFF"/>
        </w:rPr>
        <w:t>元，</w:t>
      </w:r>
      <w:r>
        <w:rPr>
          <w:rFonts w:hint="eastAsia" w:ascii="仿宋" w:hAnsi="仿宋" w:eastAsia="仿宋" w:cs="仿宋"/>
          <w:i w:val="0"/>
          <w:caps w:val="0"/>
          <w:color w:val="333333"/>
          <w:spacing w:val="0"/>
          <w:sz w:val="32"/>
          <w:szCs w:val="32"/>
          <w:shd w:val="clear" w:color="auto" w:fill="FFFFFF"/>
          <w:lang w:eastAsia="zh-CN"/>
        </w:rPr>
        <w:t>委托业务费</w:t>
      </w:r>
      <w:r>
        <w:rPr>
          <w:rFonts w:hint="eastAsia" w:ascii="仿宋" w:hAnsi="仿宋" w:eastAsia="仿宋" w:cs="仿宋"/>
          <w:i w:val="0"/>
          <w:caps w:val="0"/>
          <w:color w:val="333333"/>
          <w:spacing w:val="0"/>
          <w:sz w:val="32"/>
          <w:szCs w:val="32"/>
          <w:shd w:val="clear" w:color="auto" w:fill="FFFFFF"/>
          <w:lang w:val="en-US" w:eastAsia="zh-CN"/>
        </w:rPr>
        <w:t>180000元，</w:t>
      </w:r>
      <w:r>
        <w:rPr>
          <w:rFonts w:hint="eastAsia" w:ascii="仿宋" w:hAnsi="仿宋" w:eastAsia="仿宋" w:cs="仿宋"/>
          <w:i w:val="0"/>
          <w:caps w:val="0"/>
          <w:color w:val="333333"/>
          <w:spacing w:val="0"/>
          <w:sz w:val="32"/>
          <w:szCs w:val="32"/>
          <w:shd w:val="clear" w:color="auto" w:fill="FFFFFF"/>
        </w:rPr>
        <w:t>工会经费</w:t>
      </w:r>
      <w:r>
        <w:rPr>
          <w:rFonts w:hint="eastAsia" w:ascii="仿宋" w:hAnsi="仿宋" w:eastAsia="仿宋" w:cs="仿宋"/>
          <w:i w:val="0"/>
          <w:caps w:val="0"/>
          <w:color w:val="333333"/>
          <w:spacing w:val="0"/>
          <w:sz w:val="32"/>
          <w:szCs w:val="32"/>
          <w:shd w:val="clear" w:color="auto" w:fill="FFFFFF"/>
          <w:lang w:val="en-US" w:eastAsia="zh-CN"/>
        </w:rPr>
        <w:t>58513</w:t>
      </w:r>
      <w:r>
        <w:rPr>
          <w:rFonts w:hint="eastAsia" w:ascii="仿宋" w:hAnsi="仿宋" w:eastAsia="仿宋" w:cs="仿宋"/>
          <w:i w:val="0"/>
          <w:caps w:val="0"/>
          <w:color w:val="333333"/>
          <w:spacing w:val="0"/>
          <w:sz w:val="32"/>
          <w:szCs w:val="32"/>
          <w:shd w:val="clear" w:color="auto" w:fill="FFFFFF"/>
        </w:rPr>
        <w:t>元，</w:t>
      </w:r>
      <w:r>
        <w:rPr>
          <w:rFonts w:hint="eastAsia" w:ascii="仿宋" w:hAnsi="仿宋" w:eastAsia="仿宋" w:cs="仿宋"/>
          <w:i w:val="0"/>
          <w:caps w:val="0"/>
          <w:color w:val="333333"/>
          <w:spacing w:val="0"/>
          <w:sz w:val="32"/>
          <w:szCs w:val="32"/>
          <w:shd w:val="clear" w:color="auto" w:fill="FFFFFF"/>
          <w:lang w:eastAsia="zh-CN"/>
        </w:rPr>
        <w:t>福利费</w:t>
      </w:r>
      <w:r>
        <w:rPr>
          <w:rFonts w:hint="eastAsia" w:ascii="仿宋" w:hAnsi="仿宋" w:eastAsia="仿宋" w:cs="仿宋"/>
          <w:i w:val="0"/>
          <w:caps w:val="0"/>
          <w:color w:val="333333"/>
          <w:spacing w:val="0"/>
          <w:sz w:val="32"/>
          <w:szCs w:val="32"/>
          <w:shd w:val="clear" w:color="auto" w:fill="FFFFFF"/>
          <w:lang w:val="en-US" w:eastAsia="zh-CN"/>
        </w:rPr>
        <w:t>31300</w:t>
      </w:r>
      <w:r>
        <w:rPr>
          <w:rFonts w:hint="eastAsia" w:ascii="仿宋" w:hAnsi="仿宋" w:eastAsia="仿宋" w:cs="仿宋"/>
          <w:i w:val="0"/>
          <w:caps w:val="0"/>
          <w:color w:val="333333"/>
          <w:spacing w:val="0"/>
          <w:sz w:val="32"/>
          <w:szCs w:val="32"/>
          <w:shd w:val="clear" w:color="auto" w:fill="FFFFFF"/>
        </w:rPr>
        <w:t>元，其他交通费</w:t>
      </w:r>
      <w:r>
        <w:rPr>
          <w:rFonts w:hint="eastAsia" w:ascii="仿宋" w:hAnsi="仿宋" w:eastAsia="仿宋" w:cs="仿宋"/>
          <w:i w:val="0"/>
          <w:caps w:val="0"/>
          <w:color w:val="333333"/>
          <w:spacing w:val="0"/>
          <w:sz w:val="32"/>
          <w:szCs w:val="32"/>
          <w:shd w:val="clear" w:color="auto" w:fill="FFFFFF"/>
          <w:lang w:val="en-US" w:eastAsia="zh-CN"/>
        </w:rPr>
        <w:t>18200</w:t>
      </w:r>
      <w:r>
        <w:rPr>
          <w:rFonts w:hint="eastAsia" w:ascii="仿宋" w:hAnsi="仿宋" w:eastAsia="仿宋" w:cs="仿宋"/>
          <w:i w:val="0"/>
          <w:caps w:val="0"/>
          <w:color w:val="333333"/>
          <w:spacing w:val="0"/>
          <w:sz w:val="32"/>
          <w:szCs w:val="32"/>
          <w:shd w:val="clear" w:color="auto" w:fill="FFFFFF"/>
        </w:rPr>
        <w:t>元，其他商品和服务支出</w:t>
      </w:r>
      <w:r>
        <w:rPr>
          <w:rFonts w:hint="eastAsia" w:ascii="仿宋" w:hAnsi="仿宋" w:eastAsia="仿宋" w:cs="仿宋"/>
          <w:i w:val="0"/>
          <w:caps w:val="0"/>
          <w:color w:val="333333"/>
          <w:spacing w:val="0"/>
          <w:sz w:val="32"/>
          <w:szCs w:val="32"/>
          <w:shd w:val="clear" w:color="auto" w:fill="FFFFFF"/>
          <w:lang w:val="en-US" w:eastAsia="zh-CN"/>
        </w:rPr>
        <w:t>155912.31</w:t>
      </w:r>
      <w:r>
        <w:rPr>
          <w:rFonts w:hint="eastAsia" w:ascii="仿宋" w:hAnsi="仿宋" w:eastAsia="仿宋" w:cs="仿宋"/>
          <w:i w:val="0"/>
          <w:caps w:val="0"/>
          <w:color w:val="333333"/>
          <w:spacing w:val="0"/>
          <w:sz w:val="32"/>
          <w:szCs w:val="32"/>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3" w:lineRule="atLeast"/>
        <w:ind w:left="0" w:right="0" w:firstLine="964" w:firstLineChars="300"/>
        <w:jc w:val="left"/>
        <w:rPr>
          <w:rFonts w:hint="eastAsia" w:ascii="仿宋_GB2312" w:hAnsi="仿宋_GB2312" w:eastAsia="仿宋_GB2312" w:cs="仿宋_GB2312"/>
          <w:b/>
          <w:bCs/>
          <w:i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caps w:val="0"/>
          <w:color w:val="333333"/>
          <w:spacing w:val="0"/>
          <w:sz w:val="32"/>
          <w:szCs w:val="32"/>
          <w:shd w:val="clear" w:color="auto" w:fill="FFFFFF"/>
          <w:lang w:val="en-US" w:eastAsia="zh-CN"/>
        </w:rPr>
        <w:t>七、 “三公经费”增减情况说明</w:t>
      </w:r>
    </w:p>
    <w:p>
      <w:pPr>
        <w:spacing w:line="560" w:lineRule="exact"/>
        <w:ind w:firstLine="709"/>
        <w:rPr>
          <w:rFonts w:hint="default" w:ascii="仿宋_GB2312" w:hAnsi="仿宋_GB2312" w:eastAsia="仿宋_GB2312" w:cs="仿宋_GB2312"/>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eastAsia="zh-CN"/>
        </w:rPr>
        <w:t>201</w:t>
      </w:r>
      <w:r>
        <w:rPr>
          <w:rFonts w:hint="eastAsia" w:ascii="仿宋" w:hAnsi="仿宋" w:eastAsia="仿宋" w:cs="仿宋"/>
          <w:i w:val="0"/>
          <w:caps w:val="0"/>
          <w:color w:val="333333"/>
          <w:spacing w:val="0"/>
          <w:sz w:val="32"/>
          <w:szCs w:val="32"/>
          <w:shd w:val="clear" w:color="auto" w:fill="FFFFFF"/>
          <w:lang w:val="en-US" w:eastAsia="zh-CN"/>
        </w:rPr>
        <w:t>7</w:t>
      </w:r>
      <w:r>
        <w:rPr>
          <w:rFonts w:hint="eastAsia" w:ascii="仿宋" w:hAnsi="仿宋" w:eastAsia="仿宋" w:cs="仿宋"/>
          <w:i w:val="0"/>
          <w:caps w:val="0"/>
          <w:color w:val="333333"/>
          <w:spacing w:val="0"/>
          <w:sz w:val="32"/>
          <w:szCs w:val="32"/>
          <w:shd w:val="clear" w:color="auto" w:fill="FFFFFF"/>
          <w:lang w:eastAsia="zh-CN"/>
        </w:rPr>
        <w:t>年人大机关决算“三公经费”</w:t>
      </w:r>
      <w:r>
        <w:rPr>
          <w:rFonts w:hint="eastAsia" w:ascii="仿宋" w:hAnsi="仿宋" w:eastAsia="仿宋" w:cs="仿宋"/>
          <w:i w:val="0"/>
          <w:caps w:val="0"/>
          <w:color w:val="333333"/>
          <w:spacing w:val="0"/>
          <w:sz w:val="32"/>
          <w:szCs w:val="32"/>
          <w:shd w:val="clear" w:color="auto" w:fill="FFFFFF"/>
          <w:lang w:val="en-US" w:eastAsia="zh-CN"/>
        </w:rPr>
        <w:t>109272</w:t>
      </w:r>
      <w:r>
        <w:rPr>
          <w:rFonts w:hint="eastAsia" w:ascii="仿宋" w:hAnsi="仿宋" w:eastAsia="仿宋" w:cs="仿宋"/>
          <w:i w:val="0"/>
          <w:caps w:val="0"/>
          <w:color w:val="333333"/>
          <w:spacing w:val="0"/>
          <w:sz w:val="32"/>
          <w:szCs w:val="32"/>
          <w:shd w:val="clear" w:color="auto" w:fill="FFFFFF"/>
          <w:lang w:eastAsia="zh-CN"/>
        </w:rPr>
        <w:t>元，</w:t>
      </w:r>
      <w:r>
        <w:rPr>
          <w:rFonts w:hint="eastAsia" w:ascii="仿宋_GB2312" w:hAnsi="仿宋_GB2312" w:eastAsia="仿宋_GB2312" w:cs="仿宋_GB2312"/>
          <w:color w:val="000000"/>
          <w:sz w:val="32"/>
          <w:szCs w:val="32"/>
        </w:rPr>
        <w:t>总体减少了</w:t>
      </w:r>
      <w:r>
        <w:rPr>
          <w:rFonts w:hint="eastAsia" w:ascii="仿宋_GB2312" w:hAnsi="仿宋_GB2312" w:eastAsia="仿宋_GB2312" w:cs="仿宋_GB2312"/>
          <w:color w:val="000000"/>
          <w:sz w:val="32"/>
          <w:szCs w:val="32"/>
          <w:lang w:val="en-US" w:eastAsia="zh-CN"/>
        </w:rPr>
        <w:t>11.49</w:t>
      </w:r>
      <w:r>
        <w:rPr>
          <w:rFonts w:hint="eastAsia" w:ascii="仿宋_GB2312" w:hAnsi="仿宋_GB2312" w:eastAsia="仿宋_GB2312" w:cs="仿宋_GB2312"/>
          <w:color w:val="000000"/>
          <w:sz w:val="32"/>
          <w:szCs w:val="32"/>
        </w:rPr>
        <w:t>%。是因为相比201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县人大常委会机关按照中央“八项规定”，严格管理、</w:t>
      </w:r>
      <w:r>
        <w:rPr>
          <w:rFonts w:hint="eastAsia" w:ascii="仿宋_GB2312" w:hAnsi="仿宋_GB2312" w:eastAsia="仿宋_GB2312" w:cs="仿宋_GB2312"/>
          <w:color w:val="000000"/>
          <w:sz w:val="32"/>
          <w:szCs w:val="32"/>
        </w:rPr>
        <w:t>厉行节约减少开支</w:t>
      </w:r>
      <w:r>
        <w:rPr>
          <w:rFonts w:hint="eastAsia" w:ascii="仿宋_GB2312" w:hAnsi="仿宋_GB2312" w:eastAsia="仿宋_GB2312" w:cs="仿宋_GB2312"/>
          <w:color w:val="000000"/>
          <w:sz w:val="32"/>
          <w:szCs w:val="32"/>
          <w:lang w:eastAsia="zh-CN"/>
        </w:rPr>
        <w:t>，培训项目增加</w:t>
      </w:r>
      <w:r>
        <w:rPr>
          <w:rFonts w:hint="eastAsia" w:ascii="仿宋_GB2312" w:hAnsi="仿宋_GB2312" w:eastAsia="仿宋_GB2312" w:cs="仿宋_GB2312"/>
          <w:color w:val="000000"/>
          <w:sz w:val="32"/>
          <w:szCs w:val="32"/>
        </w:rPr>
        <w:t>、会议人次</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numPr>
          <w:ilvl w:val="0"/>
          <w:numId w:val="0"/>
        </w:num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42344"/>
    <w:rsid w:val="0004579E"/>
    <w:rsid w:val="000A1A07"/>
    <w:rsid w:val="000D2257"/>
    <w:rsid w:val="000F2B5D"/>
    <w:rsid w:val="00161405"/>
    <w:rsid w:val="001B4329"/>
    <w:rsid w:val="001B4DBC"/>
    <w:rsid w:val="001F6AC2"/>
    <w:rsid w:val="00241A6D"/>
    <w:rsid w:val="003309FA"/>
    <w:rsid w:val="003877C3"/>
    <w:rsid w:val="003F49A4"/>
    <w:rsid w:val="00456089"/>
    <w:rsid w:val="004B16AB"/>
    <w:rsid w:val="00522486"/>
    <w:rsid w:val="005306C6"/>
    <w:rsid w:val="00533BC5"/>
    <w:rsid w:val="00576055"/>
    <w:rsid w:val="005A4690"/>
    <w:rsid w:val="00620ACB"/>
    <w:rsid w:val="006210EA"/>
    <w:rsid w:val="006231DE"/>
    <w:rsid w:val="006B17A2"/>
    <w:rsid w:val="006D1215"/>
    <w:rsid w:val="00844F9B"/>
    <w:rsid w:val="0084520E"/>
    <w:rsid w:val="008B4CF8"/>
    <w:rsid w:val="008E5B2B"/>
    <w:rsid w:val="00956605"/>
    <w:rsid w:val="009E77A1"/>
    <w:rsid w:val="00B06D90"/>
    <w:rsid w:val="00B06ED3"/>
    <w:rsid w:val="00B12D61"/>
    <w:rsid w:val="00BB0B4D"/>
    <w:rsid w:val="00BD6CD3"/>
    <w:rsid w:val="00C47E8F"/>
    <w:rsid w:val="00CC7A8B"/>
    <w:rsid w:val="00CD00EA"/>
    <w:rsid w:val="00D6432C"/>
    <w:rsid w:val="00D82B17"/>
    <w:rsid w:val="00E1090A"/>
    <w:rsid w:val="00EE0CEF"/>
    <w:rsid w:val="00EF1AE7"/>
    <w:rsid w:val="00F2776E"/>
    <w:rsid w:val="00F654DD"/>
    <w:rsid w:val="08984F40"/>
    <w:rsid w:val="0BA5431E"/>
    <w:rsid w:val="0C451971"/>
    <w:rsid w:val="0E9E430A"/>
    <w:rsid w:val="179B529C"/>
    <w:rsid w:val="216F0B48"/>
    <w:rsid w:val="22E808C3"/>
    <w:rsid w:val="287B10C2"/>
    <w:rsid w:val="28AF04C6"/>
    <w:rsid w:val="2C1D4F15"/>
    <w:rsid w:val="2C885053"/>
    <w:rsid w:val="2E7D6B7E"/>
    <w:rsid w:val="3650517F"/>
    <w:rsid w:val="415731BF"/>
    <w:rsid w:val="41D32781"/>
    <w:rsid w:val="46105D54"/>
    <w:rsid w:val="480D7BEE"/>
    <w:rsid w:val="52ED0457"/>
    <w:rsid w:val="541B6552"/>
    <w:rsid w:val="5D3B71D1"/>
    <w:rsid w:val="5F267799"/>
    <w:rsid w:val="60BC4EDB"/>
    <w:rsid w:val="66071EF4"/>
    <w:rsid w:val="68E86BEA"/>
    <w:rsid w:val="6EF12210"/>
    <w:rsid w:val="703E31E4"/>
    <w:rsid w:val="70893747"/>
    <w:rsid w:val="72175FB0"/>
    <w:rsid w:val="73735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rFonts w:cs="Times New Roman"/>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Normal (Web)"/>
    <w:basedOn w:val="1"/>
    <w:semiHidden/>
    <w:unhideWhenUsed/>
    <w:qFormat/>
    <w:uiPriority w:val="99"/>
    <w:rPr>
      <w:sz w:val="24"/>
    </w:rPr>
  </w:style>
  <w:style w:type="character" w:styleId="8">
    <w:name w:val="FollowedHyperlink"/>
    <w:semiHidden/>
    <w:qFormat/>
    <w:uiPriority w:val="99"/>
    <w:rPr>
      <w:color w:val="800080"/>
      <w:u w:val="single"/>
    </w:rPr>
  </w:style>
  <w:style w:type="character" w:styleId="9">
    <w:name w:val="Hyperlink"/>
    <w:semiHidden/>
    <w:qFormat/>
    <w:uiPriority w:val="99"/>
    <w:rPr>
      <w:color w:val="0000FF"/>
      <w:u w:val="single"/>
    </w:rPr>
  </w:style>
  <w:style w:type="character" w:customStyle="1" w:styleId="10">
    <w:name w:val="页脚 Char"/>
    <w:basedOn w:val="7"/>
    <w:semiHidden/>
    <w:qFormat/>
    <w:uiPriority w:val="99"/>
    <w:rPr>
      <w:rFonts w:ascii="Calibri" w:hAnsi="Calibri" w:eastAsia="宋体" w:cs="Calibri"/>
      <w:sz w:val="18"/>
      <w:szCs w:val="18"/>
    </w:rPr>
  </w:style>
  <w:style w:type="character" w:customStyle="1" w:styleId="11">
    <w:name w:val="页脚 Char1"/>
    <w:link w:val="3"/>
    <w:qFormat/>
    <w:locked/>
    <w:uiPriority w:val="99"/>
    <w:rPr>
      <w:rFonts w:ascii="Times New Roman" w:hAnsi="Times New Roman" w:eastAsia="宋体" w:cs="Times New Roman"/>
      <w:kern w:val="0"/>
      <w:sz w:val="18"/>
      <w:szCs w:val="18"/>
    </w:rPr>
  </w:style>
  <w:style w:type="character" w:customStyle="1" w:styleId="12">
    <w:name w:val="页眉 Char"/>
    <w:basedOn w:val="7"/>
    <w:semiHidden/>
    <w:qFormat/>
    <w:uiPriority w:val="99"/>
    <w:rPr>
      <w:rFonts w:ascii="Calibri" w:hAnsi="Calibri" w:eastAsia="宋体" w:cs="Calibri"/>
      <w:sz w:val="18"/>
      <w:szCs w:val="18"/>
    </w:rPr>
  </w:style>
  <w:style w:type="character" w:customStyle="1" w:styleId="13">
    <w:name w:val="页眉 Char1"/>
    <w:link w:val="4"/>
    <w:qFormat/>
    <w:locked/>
    <w:uiPriority w:val="99"/>
    <w:rPr>
      <w:rFonts w:ascii="Times New Roman" w:hAnsi="Times New Roman" w:eastAsia="宋体" w:cs="Times New Roman"/>
      <w:kern w:val="0"/>
      <w:sz w:val="18"/>
      <w:szCs w:val="18"/>
    </w:rPr>
  </w:style>
  <w:style w:type="character" w:customStyle="1" w:styleId="14">
    <w:name w:val="apple-converted-space"/>
    <w:basedOn w:val="7"/>
    <w:qFormat/>
    <w:uiPriority w:val="99"/>
  </w:style>
  <w:style w:type="character" w:customStyle="1" w:styleId="15">
    <w:name w:val="批注框文本 Char"/>
    <w:basedOn w:val="7"/>
    <w:semiHidden/>
    <w:qFormat/>
    <w:uiPriority w:val="99"/>
    <w:rPr>
      <w:rFonts w:ascii="Calibri" w:hAnsi="Calibri" w:eastAsia="宋体" w:cs="Calibri"/>
      <w:sz w:val="18"/>
      <w:szCs w:val="18"/>
    </w:rPr>
  </w:style>
  <w:style w:type="character" w:customStyle="1" w:styleId="16">
    <w:name w:val="批注框文本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221</Words>
  <Characters>1266</Characters>
  <Lines>10</Lines>
  <Paragraphs>2</Paragraphs>
  <TotalTime>2</TotalTime>
  <ScaleCrop>false</ScaleCrop>
  <LinksUpToDate>false</LinksUpToDate>
  <CharactersWithSpaces>1485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2018-11-05T08:28:00Z</dcterms:created>
  <dc:creator>闻吉</dc:creator>
  <cp:lastModifiedBy>Administrator</cp:lastModifiedBy>
  <dcterms:modified xsi:type="dcterms:W3CDTF">2019-03-25T00:44:49Z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